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484" w:rsidRPr="00E14DEF" w:rsidRDefault="008A3484" w:rsidP="008A3484">
      <w:pPr>
        <w:widowControl/>
        <w:adjustRightInd w:val="0"/>
        <w:snapToGrid w:val="0"/>
        <w:spacing w:line="520" w:lineRule="exact"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E14DEF">
        <w:rPr>
          <w:rFonts w:ascii="黑体" w:eastAsia="黑体" w:hAnsi="黑体" w:cs="黑体" w:hint="eastAsia"/>
          <w:kern w:val="0"/>
          <w:sz w:val="32"/>
          <w:szCs w:val="32"/>
        </w:rPr>
        <w:t>附件</w:t>
      </w:r>
      <w:bookmarkStart w:id="0" w:name="_GoBack"/>
      <w:bookmarkEnd w:id="0"/>
    </w:p>
    <w:p w:rsidR="008A3484" w:rsidRPr="00E14DEF" w:rsidRDefault="008A3484" w:rsidP="008A3484">
      <w:pPr>
        <w:widowControl/>
        <w:adjustRightInd w:val="0"/>
        <w:snapToGrid w:val="0"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r w:rsidRPr="00E14DEF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博士后岗位薪酬和支持政策</w:t>
      </w:r>
    </w:p>
    <w:tbl>
      <w:tblPr>
        <w:tblW w:w="14005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7"/>
        <w:gridCol w:w="2195"/>
        <w:gridCol w:w="3070"/>
        <w:gridCol w:w="2660"/>
        <w:gridCol w:w="1900"/>
        <w:gridCol w:w="2223"/>
      </w:tblGrid>
      <w:tr w:rsidR="008A3484" w:rsidRPr="00E14DEF" w:rsidTr="00B007C9">
        <w:trPr>
          <w:trHeight w:val="557"/>
        </w:trPr>
        <w:tc>
          <w:tcPr>
            <w:tcW w:w="1957" w:type="dxa"/>
            <w:vMerge w:val="restart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FC2C6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类别</w:t>
            </w:r>
          </w:p>
        </w:tc>
        <w:tc>
          <w:tcPr>
            <w:tcW w:w="2195" w:type="dxa"/>
            <w:vMerge w:val="restart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薪酬总额</w:t>
            </w:r>
          </w:p>
        </w:tc>
        <w:tc>
          <w:tcPr>
            <w:tcW w:w="3070" w:type="dxa"/>
            <w:vMerge w:val="restart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学校配套部分</w:t>
            </w:r>
          </w:p>
        </w:tc>
        <w:tc>
          <w:tcPr>
            <w:tcW w:w="2660" w:type="dxa"/>
            <w:vMerge w:val="restart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导师资助部分</w:t>
            </w:r>
          </w:p>
        </w:tc>
        <w:tc>
          <w:tcPr>
            <w:tcW w:w="4123" w:type="dxa"/>
            <w:gridSpan w:val="2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支持政策</w:t>
            </w:r>
          </w:p>
        </w:tc>
      </w:tr>
      <w:tr w:rsidR="008A3484" w:rsidRPr="00E14DEF" w:rsidTr="00B007C9">
        <w:trPr>
          <w:trHeight w:val="588"/>
        </w:trPr>
        <w:tc>
          <w:tcPr>
            <w:tcW w:w="1957" w:type="dxa"/>
            <w:vMerge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95" w:type="dxa"/>
            <w:vMerge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070" w:type="dxa"/>
            <w:vMerge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660" w:type="dxa"/>
            <w:vMerge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900" w:type="dxa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科研配套费</w:t>
            </w:r>
          </w:p>
        </w:tc>
        <w:tc>
          <w:tcPr>
            <w:tcW w:w="2223" w:type="dxa"/>
            <w:vAlign w:val="center"/>
          </w:tcPr>
          <w:p w:rsidR="008A3484" w:rsidRPr="00E14DEF" w:rsidRDefault="008A3484" w:rsidP="00B007C9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  <w:t>其他</w:t>
            </w:r>
          </w:p>
        </w:tc>
      </w:tr>
      <w:tr w:rsidR="008A3484" w:rsidRPr="00E14DEF" w:rsidTr="00B007C9">
        <w:trPr>
          <w:trHeight w:val="1187"/>
        </w:trPr>
        <w:tc>
          <w:tcPr>
            <w:tcW w:w="1957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入选国家计划博士后</w:t>
            </w:r>
          </w:p>
        </w:tc>
        <w:tc>
          <w:tcPr>
            <w:tcW w:w="2195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国家资助+学校配套+导师资助</w:t>
            </w:r>
          </w:p>
        </w:tc>
        <w:tc>
          <w:tcPr>
            <w:tcW w:w="3070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15-20万元/年</w:t>
            </w:r>
          </w:p>
        </w:tc>
        <w:tc>
          <w:tcPr>
            <w:tcW w:w="2660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鼓励资助</w:t>
            </w:r>
          </w:p>
        </w:tc>
        <w:tc>
          <w:tcPr>
            <w:tcW w:w="1900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国家资助部分按国家政策执行</w:t>
            </w:r>
          </w:p>
        </w:tc>
        <w:tc>
          <w:tcPr>
            <w:tcW w:w="2223" w:type="dxa"/>
            <w:vMerge w:val="restart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住房货币化补贴、公积金、社会保险、博士后公寓、子女入学入托等</w:t>
            </w:r>
          </w:p>
        </w:tc>
      </w:tr>
      <w:tr w:rsidR="008A3484" w:rsidTr="00B007C9">
        <w:trPr>
          <w:trHeight w:val="1187"/>
        </w:trPr>
        <w:tc>
          <w:tcPr>
            <w:tcW w:w="1957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其他博士后</w:t>
            </w:r>
          </w:p>
        </w:tc>
        <w:tc>
          <w:tcPr>
            <w:tcW w:w="2195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Arial" w:eastAsia="仿宋_GB2312" w:hAnsi="Arial" w:cs="Arial"/>
                <w:kern w:val="0"/>
                <w:sz w:val="32"/>
                <w:szCs w:val="32"/>
              </w:rPr>
              <w:t>≥</w:t>
            </w: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24/20/18万元/年</w:t>
            </w:r>
          </w:p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（工科/理经管/人文社科）</w:t>
            </w:r>
          </w:p>
        </w:tc>
        <w:tc>
          <w:tcPr>
            <w:tcW w:w="3070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Arial" w:eastAsia="仿宋_GB2312" w:hAnsi="Arial" w:cs="Arial"/>
                <w:kern w:val="0"/>
                <w:sz w:val="32"/>
                <w:szCs w:val="32"/>
              </w:rPr>
              <w:t>≥</w:t>
            </w: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18/16/16万元/年</w:t>
            </w:r>
          </w:p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（工科/理经管/人文社科）</w:t>
            </w:r>
          </w:p>
        </w:tc>
        <w:tc>
          <w:tcPr>
            <w:tcW w:w="2660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Arial" w:eastAsia="仿宋_GB2312" w:hAnsi="Arial" w:cs="Arial"/>
                <w:kern w:val="0"/>
                <w:sz w:val="32"/>
                <w:szCs w:val="32"/>
              </w:rPr>
              <w:t>≥</w:t>
            </w: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6/4/2万元/年</w:t>
            </w:r>
          </w:p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（工科/理经管/人文社科）</w:t>
            </w:r>
          </w:p>
        </w:tc>
        <w:tc>
          <w:tcPr>
            <w:tcW w:w="1900" w:type="dxa"/>
            <w:vAlign w:val="center"/>
          </w:tcPr>
          <w:p w:rsidR="008A3484" w:rsidRPr="00E14DEF" w:rsidRDefault="008A3484" w:rsidP="00B007C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</w:pPr>
            <w:r w:rsidRPr="00E14DEF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自主创新基金2-6万元（每人每站获批一次）</w:t>
            </w:r>
          </w:p>
        </w:tc>
        <w:tc>
          <w:tcPr>
            <w:tcW w:w="2223" w:type="dxa"/>
            <w:vMerge/>
            <w:vAlign w:val="center"/>
          </w:tcPr>
          <w:p w:rsidR="008A3484" w:rsidRDefault="008A3484" w:rsidP="00B007C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</w:tr>
    </w:tbl>
    <w:p w:rsidR="008A3484" w:rsidRDefault="008A3484" w:rsidP="008A3484">
      <w:pPr>
        <w:spacing w:before="100" w:line="520" w:lineRule="exac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8A3484" w:rsidRDefault="008A3484" w:rsidP="008A3484">
      <w:pPr>
        <w:spacing w:before="100" w:line="52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FC6F76" w:rsidRPr="008A3484" w:rsidRDefault="00FC6F76"/>
    <w:sectPr w:rsidR="00FC6F76" w:rsidRPr="008A3484" w:rsidSect="008A34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A43" w:rsidRDefault="00D84A43" w:rsidP="008A3484">
      <w:r>
        <w:separator/>
      </w:r>
    </w:p>
  </w:endnote>
  <w:endnote w:type="continuationSeparator" w:id="0">
    <w:p w:rsidR="00D84A43" w:rsidRDefault="00D84A43" w:rsidP="008A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A43" w:rsidRDefault="00D84A43" w:rsidP="008A3484">
      <w:r>
        <w:separator/>
      </w:r>
    </w:p>
  </w:footnote>
  <w:footnote w:type="continuationSeparator" w:id="0">
    <w:p w:rsidR="00D84A43" w:rsidRDefault="00D84A43" w:rsidP="008A3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3C"/>
    <w:rsid w:val="000B3832"/>
    <w:rsid w:val="008A2886"/>
    <w:rsid w:val="008A3484"/>
    <w:rsid w:val="0094465D"/>
    <w:rsid w:val="00CE015A"/>
    <w:rsid w:val="00D84A43"/>
    <w:rsid w:val="00E9523C"/>
    <w:rsid w:val="00F9689C"/>
    <w:rsid w:val="00FC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A1267E-7A05-4DA9-91B6-5F0D298D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8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4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4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4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沈国芳</dc:creator>
  <cp:keywords/>
  <dc:description/>
  <cp:lastModifiedBy>沈国芳</cp:lastModifiedBy>
  <cp:revision>2</cp:revision>
  <dcterms:created xsi:type="dcterms:W3CDTF">2023-06-25T02:08:00Z</dcterms:created>
  <dcterms:modified xsi:type="dcterms:W3CDTF">2023-06-25T02:08:00Z</dcterms:modified>
</cp:coreProperties>
</file>